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85" w:rsidRPr="004238CD" w:rsidRDefault="000D4185" w:rsidP="000D4185">
      <w:pPr>
        <w:jc w:val="both"/>
        <w:rPr>
          <w:rFonts w:ascii="標楷體" w:eastAsia="標楷體" w:hAnsi="標楷體"/>
          <w:b/>
          <w:sz w:val="28"/>
        </w:rPr>
      </w:pPr>
      <w:r>
        <w:rPr>
          <w:rFonts w:ascii="標楷體" w:eastAsia="標楷體" w:hAnsi="標楷體"/>
          <w:b/>
          <w:noProof/>
        </w:rPr>
        <w:drawing>
          <wp:anchor distT="0" distB="0" distL="114300" distR="114300" simplePos="0" relativeHeight="251663360" behindDoc="0" locked="0" layoutInCell="1" allowOverlap="1" wp14:anchorId="56498584" wp14:editId="5D93EE4C">
            <wp:simplePos x="0" y="0"/>
            <wp:positionH relativeFrom="column">
              <wp:posOffset>1552575</wp:posOffset>
            </wp:positionH>
            <wp:positionV relativeFrom="paragraph">
              <wp:posOffset>16510</wp:posOffset>
            </wp:positionV>
            <wp:extent cx="3543300" cy="539115"/>
            <wp:effectExtent l="1905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3543300" cy="539115"/>
                    </a:xfrm>
                    <a:prstGeom prst="rect">
                      <a:avLst/>
                    </a:prstGeom>
                    <a:noFill/>
                    <a:ln w="9525">
                      <a:noFill/>
                      <a:miter lim="800000"/>
                      <a:headEnd/>
                      <a:tailEnd/>
                    </a:ln>
                  </pic:spPr>
                </pic:pic>
              </a:graphicData>
            </a:graphic>
          </wp:anchor>
        </w:drawing>
      </w:r>
      <w:r>
        <w:rPr>
          <w:rFonts w:ascii="標楷體" w:eastAsia="標楷體" w:hAnsi="標楷體"/>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2pt;margin-top:27pt;width:198pt;height:16.75pt;z-index:251662336;mso-position-horizontal-relative:text;mso-position-vertical-relative:text" fillcolor="black" strokecolor="white">
            <v:shadow color="#868686"/>
            <v:textpath style="font-family:&quot;金梅新毛筆楷書&quot;;font-weight:bold;v-text-reverse:t;v-text-kern:t" trim="t" fitpath="t" string="（原名中國人權協會）"/>
          </v:shape>
        </w:pict>
      </w:r>
      <w:r>
        <w:rPr>
          <w:rFonts w:ascii="標楷體" w:eastAsia="標楷體" w:hAnsi="標楷體"/>
          <w:b/>
          <w:noProof/>
        </w:rPr>
        <w:drawing>
          <wp:anchor distT="0" distB="0" distL="114300" distR="114300" simplePos="0" relativeHeight="251659264" behindDoc="0" locked="0" layoutInCell="1" allowOverlap="1" wp14:anchorId="0F29AF2E" wp14:editId="4D323BD2">
            <wp:simplePos x="0" y="0"/>
            <wp:positionH relativeFrom="column">
              <wp:posOffset>114300</wp:posOffset>
            </wp:positionH>
            <wp:positionV relativeFrom="paragraph">
              <wp:posOffset>0</wp:posOffset>
            </wp:positionV>
            <wp:extent cx="1257300" cy="1028700"/>
            <wp:effectExtent l="1905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57300" cy="1028700"/>
                    </a:xfrm>
                    <a:prstGeom prst="rect">
                      <a:avLst/>
                    </a:prstGeom>
                    <a:noFill/>
                  </pic:spPr>
                </pic:pic>
              </a:graphicData>
            </a:graphic>
          </wp:anchor>
        </w:drawing>
      </w:r>
      <w:r w:rsidRPr="005C3DAE">
        <w:rPr>
          <w:rFonts w:ascii="標楷體" w:eastAsia="標楷體" w:hAnsi="標楷體" w:hint="eastAsia"/>
          <w:sz w:val="28"/>
          <w:szCs w:val="28"/>
        </w:rPr>
        <w:t xml:space="preserve">　</w:t>
      </w:r>
    </w:p>
    <w:p w:rsidR="000D4185" w:rsidRPr="004238CD" w:rsidRDefault="000D4185" w:rsidP="000D4185">
      <w:pPr>
        <w:jc w:val="both"/>
        <w:rPr>
          <w:rFonts w:ascii="標楷體" w:eastAsia="標楷體" w:hAnsi="標楷體"/>
          <w:b/>
          <w:sz w:val="28"/>
        </w:rPr>
      </w:pPr>
      <w:r>
        <w:rPr>
          <w:rFonts w:ascii="標楷體" w:eastAsia="標楷體" w:hAnsi="標楷體"/>
          <w:b/>
          <w:noProof/>
        </w:rP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342900</wp:posOffset>
                </wp:positionV>
                <wp:extent cx="4686300" cy="5524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52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D4185" w:rsidRPr="003B48DC" w:rsidRDefault="000D4185" w:rsidP="000D4185">
                            <w:pPr>
                              <w:spacing w:line="220" w:lineRule="exact"/>
                              <w:rPr>
                                <w:rFonts w:eastAsia="標楷體"/>
                              </w:rPr>
                            </w:pPr>
                            <w:proofErr w:type="gramStart"/>
                            <w:r w:rsidRPr="003B48DC">
                              <w:rPr>
                                <w:rFonts w:eastAsia="標楷體"/>
                              </w:rPr>
                              <w:t>Tel :</w:t>
                            </w:r>
                            <w:proofErr w:type="gramEnd"/>
                            <w:r w:rsidRPr="003B48DC">
                              <w:rPr>
                                <w:rFonts w:eastAsia="標楷體"/>
                              </w:rPr>
                              <w:t xml:space="preserve"> 02-3393-6900             Fax : 02-2395-7399</w:t>
                            </w:r>
                          </w:p>
                          <w:p w:rsidR="000D4185" w:rsidRPr="003B48DC" w:rsidRDefault="000D4185" w:rsidP="000D4185">
                            <w:pPr>
                              <w:spacing w:line="220" w:lineRule="exact"/>
                              <w:rPr>
                                <w:rFonts w:eastAsia="標楷體"/>
                              </w:rPr>
                            </w:pPr>
                            <w:r w:rsidRPr="003B48DC">
                              <w:rPr>
                                <w:rFonts w:eastAsia="標楷體" w:hint="eastAsia"/>
                              </w:rPr>
                              <w:t>Address:</w:t>
                            </w:r>
                            <w:r w:rsidRPr="003B48DC">
                              <w:rPr>
                                <w:rFonts w:eastAsia="標楷體" w:hint="eastAsia"/>
                              </w:rPr>
                              <w:t>台北市</w:t>
                            </w:r>
                            <w:r w:rsidRPr="003B48DC">
                              <w:rPr>
                                <w:rFonts w:eastAsia="標楷體" w:hint="eastAsia"/>
                              </w:rPr>
                              <w:t>100</w:t>
                            </w:r>
                            <w:r>
                              <w:rPr>
                                <w:rFonts w:eastAsia="標楷體" w:hint="eastAsia"/>
                              </w:rPr>
                              <w:t>53</w:t>
                            </w:r>
                            <w:r w:rsidRPr="003B48DC">
                              <w:rPr>
                                <w:rFonts w:eastAsia="標楷體" w:hint="eastAsia"/>
                              </w:rPr>
                              <w:t>中正區杭州南路一段</w:t>
                            </w:r>
                            <w:r w:rsidRPr="003B48DC">
                              <w:rPr>
                                <w:rFonts w:eastAsia="標楷體" w:hint="eastAsia"/>
                              </w:rPr>
                              <w:t>23</w:t>
                            </w:r>
                            <w:r w:rsidRPr="003B48DC">
                              <w:rPr>
                                <w:rFonts w:eastAsia="標楷體" w:hint="eastAsia"/>
                              </w:rPr>
                              <w:t>號</w:t>
                            </w:r>
                            <w:r w:rsidRPr="003B48DC">
                              <w:rPr>
                                <w:rFonts w:eastAsia="標楷體" w:hint="eastAsia"/>
                              </w:rPr>
                              <w:t>4</w:t>
                            </w:r>
                            <w:r w:rsidRPr="003B48DC">
                              <w:rPr>
                                <w:rFonts w:eastAsia="標楷體" w:hint="eastAsia"/>
                              </w:rPr>
                              <w:t>樓之</w:t>
                            </w:r>
                            <w:r w:rsidRPr="003B48DC">
                              <w:rPr>
                                <w:rFonts w:eastAsia="標楷體" w:hint="eastAsia"/>
                              </w:rPr>
                              <w:t>3</w:t>
                            </w:r>
                          </w:p>
                          <w:p w:rsidR="000D4185" w:rsidRPr="00A90AC7" w:rsidRDefault="000D4185" w:rsidP="000D4185">
                            <w:pPr>
                              <w:spacing w:line="220" w:lineRule="exact"/>
                              <w:rPr>
                                <w:rFonts w:eastAsia="標楷體"/>
                              </w:rPr>
                            </w:pPr>
                            <w:proofErr w:type="gramStart"/>
                            <w:r w:rsidRPr="003B48DC">
                              <w:rPr>
                                <w:rFonts w:eastAsia="標楷體"/>
                              </w:rPr>
                              <w:t>Website :</w:t>
                            </w:r>
                            <w:proofErr w:type="gramEnd"/>
                            <w:r w:rsidRPr="003B48DC">
                              <w:rPr>
                                <w:rFonts w:eastAsia="標楷體"/>
                              </w:rPr>
                              <w:t xml:space="preserve"> www.cahr.org.tw  E-mail : humanright@cahr.org.tw</w:t>
                            </w:r>
                          </w:p>
                          <w:p w:rsidR="000D4185" w:rsidRPr="00A90AC7" w:rsidRDefault="000D4185" w:rsidP="000D4185">
                            <w:pPr>
                              <w:spacing w:line="22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2.25pt;margin-top:27pt;width:36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" stroked="f" strokecolor="blue">
                <v:textbox>
                  <w:txbxContent>
                    <w:p w:rsidR="000D4185" w:rsidRPr="003B48DC" w:rsidRDefault="000D4185" w:rsidP="000D4185">
                      <w:pPr>
                        <w:spacing w:line="220" w:lineRule="exact"/>
                        <w:rPr>
                          <w:rFonts w:eastAsia="標楷體"/>
                        </w:rPr>
                      </w:pPr>
                      <w:proofErr w:type="gramStart"/>
                      <w:r w:rsidRPr="003B48DC">
                        <w:rPr>
                          <w:rFonts w:eastAsia="標楷體"/>
                        </w:rPr>
                        <w:t>Tel :</w:t>
                      </w:r>
                      <w:proofErr w:type="gramEnd"/>
                      <w:r w:rsidRPr="003B48DC">
                        <w:rPr>
                          <w:rFonts w:eastAsia="標楷體"/>
                        </w:rPr>
                        <w:t xml:space="preserve"> 02-3393-6900             Fax : 02-2395-7399</w:t>
                      </w:r>
                    </w:p>
                    <w:p w:rsidR="000D4185" w:rsidRPr="003B48DC" w:rsidRDefault="000D4185" w:rsidP="000D4185">
                      <w:pPr>
                        <w:spacing w:line="220" w:lineRule="exact"/>
                        <w:rPr>
                          <w:rFonts w:eastAsia="標楷體"/>
                        </w:rPr>
                      </w:pPr>
                      <w:r w:rsidRPr="003B48DC">
                        <w:rPr>
                          <w:rFonts w:eastAsia="標楷體" w:hint="eastAsia"/>
                        </w:rPr>
                        <w:t>Address:</w:t>
                      </w:r>
                      <w:r w:rsidRPr="003B48DC">
                        <w:rPr>
                          <w:rFonts w:eastAsia="標楷體" w:hint="eastAsia"/>
                        </w:rPr>
                        <w:t>台北市</w:t>
                      </w:r>
                      <w:r w:rsidRPr="003B48DC">
                        <w:rPr>
                          <w:rFonts w:eastAsia="標楷體" w:hint="eastAsia"/>
                        </w:rPr>
                        <w:t>100</w:t>
                      </w:r>
                      <w:r>
                        <w:rPr>
                          <w:rFonts w:eastAsia="標楷體" w:hint="eastAsia"/>
                        </w:rPr>
                        <w:t>53</w:t>
                      </w:r>
                      <w:r w:rsidRPr="003B48DC">
                        <w:rPr>
                          <w:rFonts w:eastAsia="標楷體" w:hint="eastAsia"/>
                        </w:rPr>
                        <w:t>中正區杭州南路一段</w:t>
                      </w:r>
                      <w:r w:rsidRPr="003B48DC">
                        <w:rPr>
                          <w:rFonts w:eastAsia="標楷體" w:hint="eastAsia"/>
                        </w:rPr>
                        <w:t>23</w:t>
                      </w:r>
                      <w:r w:rsidRPr="003B48DC">
                        <w:rPr>
                          <w:rFonts w:eastAsia="標楷體" w:hint="eastAsia"/>
                        </w:rPr>
                        <w:t>號</w:t>
                      </w:r>
                      <w:r w:rsidRPr="003B48DC">
                        <w:rPr>
                          <w:rFonts w:eastAsia="標楷體" w:hint="eastAsia"/>
                        </w:rPr>
                        <w:t>4</w:t>
                      </w:r>
                      <w:r w:rsidRPr="003B48DC">
                        <w:rPr>
                          <w:rFonts w:eastAsia="標楷體" w:hint="eastAsia"/>
                        </w:rPr>
                        <w:t>樓之</w:t>
                      </w:r>
                      <w:r w:rsidRPr="003B48DC">
                        <w:rPr>
                          <w:rFonts w:eastAsia="標楷體" w:hint="eastAsia"/>
                        </w:rPr>
                        <w:t>3</w:t>
                      </w:r>
                    </w:p>
                    <w:p w:rsidR="000D4185" w:rsidRPr="00A90AC7" w:rsidRDefault="000D4185" w:rsidP="000D4185">
                      <w:pPr>
                        <w:spacing w:line="220" w:lineRule="exact"/>
                        <w:rPr>
                          <w:rFonts w:eastAsia="標楷體"/>
                        </w:rPr>
                      </w:pPr>
                      <w:proofErr w:type="gramStart"/>
                      <w:r w:rsidRPr="003B48DC">
                        <w:rPr>
                          <w:rFonts w:eastAsia="標楷體"/>
                        </w:rPr>
                        <w:t>Website :</w:t>
                      </w:r>
                      <w:proofErr w:type="gramEnd"/>
                      <w:r w:rsidRPr="003B48DC">
                        <w:rPr>
                          <w:rFonts w:eastAsia="標楷體"/>
                        </w:rPr>
                        <w:t xml:space="preserve"> www.cahr.org.tw  E-mail : humanright@cahr.org.tw</w:t>
                      </w:r>
                    </w:p>
                    <w:p w:rsidR="000D4185" w:rsidRPr="00A90AC7" w:rsidRDefault="000D4185" w:rsidP="000D4185">
                      <w:pPr>
                        <w:spacing w:line="220" w:lineRule="exact"/>
                        <w:rPr>
                          <w:rFonts w:eastAsia="標楷體"/>
                        </w:rPr>
                      </w:pPr>
                    </w:p>
                  </w:txbxContent>
                </v:textbox>
              </v:shape>
            </w:pict>
          </mc:Fallback>
        </mc:AlternateContent>
      </w:r>
      <w:r>
        <w:rPr>
          <w:rFonts w:ascii="標楷體" w:eastAsia="標楷體" w:hAnsi="標楷體"/>
          <w:b/>
          <w:noProof/>
        </w:rPr>
        <w:drawing>
          <wp:anchor distT="0" distB="0" distL="114300" distR="114300" simplePos="0" relativeHeight="251660288" behindDoc="0" locked="0" layoutInCell="1" allowOverlap="1" wp14:anchorId="1324A4CE" wp14:editId="7FD335AB">
            <wp:simplePos x="0" y="0"/>
            <wp:positionH relativeFrom="column">
              <wp:posOffset>1828800</wp:posOffset>
            </wp:positionH>
            <wp:positionV relativeFrom="paragraph">
              <wp:posOffset>114300</wp:posOffset>
            </wp:positionV>
            <wp:extent cx="2981325" cy="228600"/>
            <wp:effectExtent l="19050" t="0" r="952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81325" cy="228600"/>
                    </a:xfrm>
                    <a:prstGeom prst="rect">
                      <a:avLst/>
                    </a:prstGeom>
                    <a:noFill/>
                  </pic:spPr>
                </pic:pic>
              </a:graphicData>
            </a:graphic>
          </wp:anchor>
        </w:drawing>
      </w:r>
    </w:p>
    <w:p w:rsidR="000D4185" w:rsidRDefault="000D4185" w:rsidP="000D4185">
      <w:pPr>
        <w:spacing w:line="460" w:lineRule="exact"/>
        <w:rPr>
          <w:rFonts w:ascii="標楷體" w:eastAsia="標楷體" w:hAnsi="標楷體"/>
          <w:sz w:val="28"/>
          <w:szCs w:val="28"/>
        </w:rPr>
      </w:pPr>
    </w:p>
    <w:p w:rsidR="000D4185" w:rsidRDefault="000D4185" w:rsidP="000D4185">
      <w:pPr>
        <w:widowControl w:val="0"/>
        <w:pBdr>
          <w:top w:val="nil"/>
          <w:left w:val="nil"/>
          <w:bottom w:val="nil"/>
          <w:right w:val="nil"/>
          <w:between w:val="nil"/>
        </w:pBdr>
        <w:spacing w:line="400" w:lineRule="exact"/>
        <w:ind w:rightChars="92" w:right="184"/>
        <w:rPr>
          <w:rFonts w:ascii="標楷體" w:eastAsia="標楷體" w:hAnsi="標楷體" w:hint="eastAsia"/>
          <w:b/>
          <w:color w:val="000000"/>
          <w:sz w:val="96"/>
          <w:szCs w:val="96"/>
        </w:rPr>
      </w:pPr>
    </w:p>
    <w:p w:rsidR="000D4185" w:rsidRDefault="000D4185" w:rsidP="000D4185">
      <w:pPr>
        <w:widowControl w:val="0"/>
        <w:pBdr>
          <w:top w:val="nil"/>
          <w:left w:val="nil"/>
          <w:bottom w:val="nil"/>
          <w:right w:val="nil"/>
          <w:between w:val="nil"/>
        </w:pBdr>
        <w:spacing w:line="400" w:lineRule="exact"/>
        <w:ind w:rightChars="92" w:right="184"/>
        <w:rPr>
          <w:rFonts w:ascii="微軟正黑體" w:eastAsia="微軟正黑體" w:hAnsi="微軟正黑體" w:cs="Bitstream Vera Serif" w:hint="eastAsia"/>
          <w:b/>
          <w:color w:val="000000"/>
          <w:sz w:val="36"/>
          <w:szCs w:val="36"/>
        </w:rPr>
      </w:pPr>
      <w:bookmarkStart w:id="0" w:name="_GoBack"/>
      <w:bookmarkEnd w:id="0"/>
    </w:p>
    <w:p w:rsidR="00A34AE7" w:rsidRDefault="009139B8" w:rsidP="00A354FF">
      <w:pPr>
        <w:widowControl w:val="0"/>
        <w:pBdr>
          <w:top w:val="nil"/>
          <w:left w:val="nil"/>
          <w:bottom w:val="nil"/>
          <w:right w:val="nil"/>
          <w:between w:val="nil"/>
        </w:pBdr>
        <w:spacing w:line="400" w:lineRule="exact"/>
        <w:ind w:rightChars="92" w:right="184" w:hanging="2"/>
        <w:jc w:val="center"/>
        <w:rPr>
          <w:rFonts w:ascii="微軟正黑體" w:eastAsia="微軟正黑體" w:hAnsi="微軟正黑體" w:cs="Bitstream Vera Serif"/>
          <w:b/>
          <w:color w:val="000000"/>
          <w:sz w:val="36"/>
          <w:szCs w:val="36"/>
        </w:rPr>
      </w:pPr>
      <w:r>
        <w:rPr>
          <w:rFonts w:ascii="微軟正黑體" w:eastAsia="微軟正黑體" w:hAnsi="微軟正黑體" w:cs="Bitstream Vera Serif" w:hint="eastAsia"/>
          <w:b/>
          <w:color w:val="000000"/>
          <w:sz w:val="36"/>
          <w:szCs w:val="36"/>
        </w:rPr>
        <w:t>107年</w:t>
      </w:r>
      <w:r w:rsidR="00A34AE7" w:rsidRPr="00A266B1">
        <w:rPr>
          <w:rFonts w:ascii="微軟正黑體" w:eastAsia="微軟正黑體" w:hAnsi="微軟正黑體" w:cs="Bitstream Vera Serif"/>
          <w:b/>
          <w:color w:val="000000"/>
          <w:sz w:val="36"/>
          <w:szCs w:val="36"/>
        </w:rPr>
        <w:t>中華人權協會人權獎評選暨頒發辦法</w:t>
      </w:r>
    </w:p>
    <w:p w:rsidR="00A354FF" w:rsidRPr="009139B8"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b/>
          <w:color w:val="000000"/>
          <w:sz w:val="36"/>
          <w:szCs w:val="36"/>
        </w:rPr>
      </w:pPr>
    </w:p>
    <w:p w:rsidR="00A34AE7" w:rsidRPr="00A354FF" w:rsidRDefault="00A34AE7" w:rsidP="00A354FF">
      <w:pPr>
        <w:widowControl w:val="0"/>
        <w:pBdr>
          <w:top w:val="nil"/>
          <w:left w:val="nil"/>
          <w:bottom w:val="nil"/>
          <w:right w:val="nil"/>
          <w:between w:val="nil"/>
        </w:pBdr>
        <w:tabs>
          <w:tab w:val="left" w:pos="567"/>
        </w:tabs>
        <w:spacing w:line="400" w:lineRule="exact"/>
        <w:ind w:rightChars="92" w:right="184" w:hanging="2"/>
        <w:rPr>
          <w:rFonts w:ascii="微軟正黑體" w:eastAsia="微軟正黑體" w:hAnsi="微軟正黑體" w:cs="Calibri"/>
          <w:color w:val="000000"/>
          <w:sz w:val="28"/>
          <w:szCs w:val="28"/>
        </w:rPr>
      </w:pPr>
      <w:r w:rsidRPr="00A354FF">
        <w:rPr>
          <w:rFonts w:ascii="微軟正黑體" w:eastAsia="微軟正黑體" w:hAnsi="微軟正黑體" w:cs="Calibri"/>
          <w:color w:val="000000"/>
          <w:sz w:val="28"/>
          <w:szCs w:val="28"/>
        </w:rPr>
        <w:t>一</w:t>
      </w:r>
      <w:r w:rsidRPr="00A354FF">
        <w:rPr>
          <w:rFonts w:ascii="微軟正黑體" w:eastAsia="微軟正黑體" w:hAnsi="微軟正黑體" w:cs="標楷體"/>
          <w:color w:val="000000"/>
          <w:sz w:val="28"/>
          <w:szCs w:val="28"/>
        </w:rPr>
        <w:t>、</w:t>
      </w:r>
      <w:r w:rsidRPr="00A354FF">
        <w:rPr>
          <w:rFonts w:ascii="微軟正黑體" w:eastAsia="微軟正黑體" w:hAnsi="微軟正黑體" w:cs="Calibri"/>
          <w:color w:val="000000"/>
          <w:sz w:val="28"/>
          <w:szCs w:val="28"/>
        </w:rPr>
        <w:t>中華人權協會（下稱本會）為提倡人權，鼓勵從事人權工作，以深化社會人權觀念，實現社會公義，特制定本辦法。</w:t>
      </w:r>
    </w:p>
    <w:p w:rsidR="00A34AE7" w:rsidRPr="00A354FF" w:rsidRDefault="00A34AE7"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p>
    <w:p w:rsidR="00A34AE7" w:rsidRPr="00A354FF" w:rsidRDefault="00A34AE7"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Arial Unicode MS"/>
          <w:color w:val="000000"/>
          <w:sz w:val="28"/>
          <w:szCs w:val="28"/>
        </w:rPr>
      </w:pPr>
      <w:r w:rsidRPr="00A354FF">
        <w:rPr>
          <w:rFonts w:ascii="微軟正黑體" w:eastAsia="微軟正黑體" w:hAnsi="微軟正黑體" w:cs="Arial Unicode MS"/>
          <w:color w:val="000000"/>
          <w:sz w:val="28"/>
          <w:szCs w:val="28"/>
        </w:rPr>
        <w:t>二、人權貢獻獎及受獎資格：</w:t>
      </w:r>
    </w:p>
    <w:p w:rsidR="00A354FF"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Arial"/>
          <w:color w:val="000000"/>
          <w:sz w:val="28"/>
          <w:szCs w:val="28"/>
        </w:rPr>
      </w:pPr>
    </w:p>
    <w:p w:rsidR="00F95A43" w:rsidRPr="00F95A43" w:rsidRDefault="00A354FF" w:rsidP="00F95A43">
      <w:pPr>
        <w:spacing w:line="400" w:lineRule="exact"/>
        <w:ind w:rightChars="92" w:right="184" w:hanging="2"/>
        <w:rPr>
          <w:rFonts w:ascii="微軟正黑體" w:eastAsia="微軟正黑體" w:hAnsi="微軟正黑體" w:cs="Arial Unicode MS"/>
          <w:sz w:val="40"/>
          <w:szCs w:val="28"/>
        </w:rPr>
      </w:pPr>
      <w:r w:rsidRPr="00A354FF">
        <w:rPr>
          <w:rFonts w:ascii="微軟正黑體" w:eastAsia="微軟正黑體" w:hAnsi="微軟正黑體" w:cs="Arial Unicode MS"/>
          <w:sz w:val="28"/>
          <w:szCs w:val="28"/>
        </w:rPr>
        <w:t>1.</w:t>
      </w:r>
      <w:r w:rsidR="00A34AE7" w:rsidRPr="00A354FF">
        <w:rPr>
          <w:rFonts w:ascii="微軟正黑體" w:eastAsia="微軟正黑體" w:hAnsi="微軟正黑體" w:cs="Arial Unicode MS"/>
          <w:b/>
          <w:sz w:val="28"/>
          <w:szCs w:val="28"/>
        </w:rPr>
        <w:t>醫療</w:t>
      </w:r>
      <w:r w:rsidR="00A34AE7" w:rsidRPr="00A354FF">
        <w:rPr>
          <w:rFonts w:ascii="微軟正黑體" w:eastAsia="微軟正黑體" w:hAnsi="微軟正黑體" w:cs="Arial Unicode MS" w:hint="eastAsia"/>
          <w:b/>
          <w:sz w:val="28"/>
          <w:szCs w:val="28"/>
        </w:rPr>
        <w:t>人權貢獻</w:t>
      </w:r>
      <w:r w:rsidR="00A34AE7" w:rsidRPr="00A354FF">
        <w:rPr>
          <w:rFonts w:ascii="微軟正黑體" w:eastAsia="微軟正黑體" w:hAnsi="微軟正黑體" w:cs="Arial Unicode MS"/>
          <w:b/>
          <w:sz w:val="28"/>
          <w:szCs w:val="28"/>
        </w:rPr>
        <w:t>獎</w:t>
      </w:r>
      <w:r w:rsidR="00A34AE7" w:rsidRPr="00A354FF">
        <w:rPr>
          <w:rFonts w:ascii="微軟正黑體" w:eastAsia="微軟正黑體" w:hAnsi="微軟正黑體" w:cs="Arial Unicode MS"/>
          <w:sz w:val="28"/>
          <w:szCs w:val="28"/>
        </w:rPr>
        <w:t>：對於國內外人權醫療相關工作有卓著貢獻之醫療機關或從業人員頒發之。</w:t>
      </w:r>
      <w:r w:rsidR="00F95A43" w:rsidRPr="00F95A43">
        <w:rPr>
          <w:rFonts w:ascii="微軟正黑體" w:eastAsia="微軟正黑體" w:hAnsi="微軟正黑體" w:hint="eastAsia"/>
          <w:sz w:val="28"/>
        </w:rPr>
        <w:t>(發函醫師公會、各大醫院、醫學系所，請他們推舉、引薦。)</w:t>
      </w:r>
    </w:p>
    <w:p w:rsidR="00A354FF" w:rsidRPr="00F95A43" w:rsidRDefault="00A354FF" w:rsidP="00A354FF">
      <w:pPr>
        <w:spacing w:line="400" w:lineRule="exact"/>
        <w:ind w:rightChars="92" w:right="184" w:hanging="2"/>
        <w:rPr>
          <w:rFonts w:ascii="微軟正黑體" w:eastAsia="微軟正黑體" w:hAnsi="微軟正黑體" w:cs="Arial"/>
          <w:sz w:val="28"/>
          <w:szCs w:val="28"/>
        </w:rPr>
      </w:pPr>
    </w:p>
    <w:p w:rsidR="00A34AE7" w:rsidRPr="00F95A43" w:rsidRDefault="00A354FF" w:rsidP="00A354FF">
      <w:pPr>
        <w:spacing w:line="400" w:lineRule="exact"/>
        <w:ind w:rightChars="92" w:right="184" w:hanging="2"/>
        <w:rPr>
          <w:rFonts w:ascii="微軟正黑體" w:eastAsia="微軟正黑體" w:hAnsi="微軟正黑體" w:cs="Arial Unicode MS"/>
          <w:sz w:val="28"/>
          <w:szCs w:val="28"/>
        </w:rPr>
      </w:pPr>
      <w:r w:rsidRPr="00A354FF">
        <w:rPr>
          <w:rFonts w:ascii="微軟正黑體" w:eastAsia="微軟正黑體" w:hAnsi="微軟正黑體" w:cs="Arial Unicode MS"/>
          <w:sz w:val="28"/>
          <w:szCs w:val="28"/>
        </w:rPr>
        <w:t>2.</w:t>
      </w:r>
      <w:r w:rsidR="00A34AE7" w:rsidRPr="00A354FF">
        <w:rPr>
          <w:rFonts w:ascii="微軟正黑體" w:eastAsia="微軟正黑體" w:hAnsi="微軟正黑體" w:cs="Arial Unicode MS"/>
          <w:b/>
          <w:sz w:val="28"/>
          <w:szCs w:val="28"/>
        </w:rPr>
        <w:t>法治人權</w:t>
      </w:r>
      <w:r w:rsidR="00A34AE7" w:rsidRPr="00A354FF">
        <w:rPr>
          <w:rFonts w:ascii="微軟正黑體" w:eastAsia="微軟正黑體" w:hAnsi="微軟正黑體" w:cs="Arial Unicode MS" w:hint="eastAsia"/>
          <w:b/>
          <w:sz w:val="28"/>
          <w:szCs w:val="28"/>
        </w:rPr>
        <w:t>貢獻</w:t>
      </w:r>
      <w:r w:rsidR="00A34AE7" w:rsidRPr="00A354FF">
        <w:rPr>
          <w:rFonts w:ascii="微軟正黑體" w:eastAsia="微軟正黑體" w:hAnsi="微軟正黑體" w:cs="Arial Unicode MS"/>
          <w:b/>
          <w:sz w:val="28"/>
          <w:szCs w:val="28"/>
        </w:rPr>
        <w:t>獎</w:t>
      </w:r>
      <w:r w:rsidR="00A34AE7" w:rsidRPr="00A354FF">
        <w:rPr>
          <w:rFonts w:ascii="微軟正黑體" w:eastAsia="微軟正黑體" w:hAnsi="微軟正黑體" w:cs="Arial Unicode MS"/>
          <w:sz w:val="28"/>
          <w:szCs w:val="28"/>
        </w:rPr>
        <w:t>：對於國內外人權法律相關工作有卓著貢獻之司法機關或從業人員頒發之。</w:t>
      </w:r>
      <w:r w:rsidR="00F95A43" w:rsidRPr="00F95A43">
        <w:rPr>
          <w:rFonts w:ascii="微軟正黑體" w:eastAsia="微軟正黑體" w:hAnsi="微軟正黑體" w:cs="Arial Unicode MS" w:hint="eastAsia"/>
          <w:sz w:val="28"/>
          <w:szCs w:val="36"/>
        </w:rPr>
        <w:t>(發函律師公會、司法院、法學系所，請他們推舉、引薦。)</w:t>
      </w:r>
    </w:p>
    <w:p w:rsidR="00A354FF" w:rsidRPr="00A354FF" w:rsidRDefault="00A354FF" w:rsidP="00A354FF">
      <w:pPr>
        <w:spacing w:line="400" w:lineRule="exact"/>
        <w:ind w:rightChars="92" w:right="184" w:hanging="2"/>
        <w:rPr>
          <w:rFonts w:ascii="微軟正黑體" w:eastAsia="微軟正黑體" w:hAnsi="微軟正黑體" w:cs="Arial"/>
          <w:sz w:val="28"/>
          <w:szCs w:val="28"/>
        </w:rPr>
      </w:pPr>
    </w:p>
    <w:p w:rsidR="00F95A43" w:rsidRPr="00F95A43" w:rsidRDefault="00A354FF" w:rsidP="00F95A43">
      <w:pPr>
        <w:spacing w:line="400" w:lineRule="exact"/>
        <w:ind w:rightChars="92" w:right="184" w:hanging="2"/>
        <w:rPr>
          <w:rFonts w:ascii="微軟正黑體" w:eastAsia="微軟正黑體" w:hAnsi="微軟正黑體" w:cs="Arial Unicode MS"/>
          <w:sz w:val="28"/>
          <w:szCs w:val="28"/>
        </w:rPr>
      </w:pPr>
      <w:r w:rsidRPr="00A354FF">
        <w:rPr>
          <w:rFonts w:ascii="微軟正黑體" w:eastAsia="微軟正黑體" w:hAnsi="微軟正黑體" w:cs="Arial Unicode MS"/>
          <w:sz w:val="28"/>
          <w:szCs w:val="28"/>
        </w:rPr>
        <w:t>3.</w:t>
      </w:r>
      <w:r w:rsidR="00A34AE7" w:rsidRPr="00A354FF">
        <w:rPr>
          <w:rFonts w:ascii="微軟正黑體" w:eastAsia="微軟正黑體" w:hAnsi="微軟正黑體" w:cs="Arial Unicode MS"/>
          <w:b/>
          <w:sz w:val="28"/>
          <w:szCs w:val="28"/>
        </w:rPr>
        <w:t>社會服務</w:t>
      </w:r>
      <w:r w:rsidR="00A34AE7" w:rsidRPr="00A354FF">
        <w:rPr>
          <w:rFonts w:ascii="微軟正黑體" w:eastAsia="微軟正黑體" w:hAnsi="微軟正黑體" w:cs="Arial Unicode MS" w:hint="eastAsia"/>
          <w:b/>
          <w:sz w:val="28"/>
          <w:szCs w:val="28"/>
        </w:rPr>
        <w:t>人權貢獻</w:t>
      </w:r>
      <w:r w:rsidR="00A34AE7" w:rsidRPr="00A354FF">
        <w:rPr>
          <w:rFonts w:ascii="微軟正黑體" w:eastAsia="微軟正黑體" w:hAnsi="微軟正黑體" w:cs="Arial Unicode MS"/>
          <w:b/>
          <w:sz w:val="28"/>
          <w:szCs w:val="28"/>
        </w:rPr>
        <w:t>獎</w:t>
      </w:r>
      <w:r w:rsidR="00A34AE7" w:rsidRPr="00A354FF">
        <w:rPr>
          <w:rFonts w:ascii="微軟正黑體" w:eastAsia="微軟正黑體" w:hAnsi="微軟正黑體" w:cs="Arial Unicode MS"/>
          <w:sz w:val="28"/>
          <w:szCs w:val="28"/>
        </w:rPr>
        <w:t>：就社會關懷之服務工作有卓著貢獻之機關或個人頒發之。</w:t>
      </w:r>
      <w:r w:rsidR="00F95A43" w:rsidRPr="00F95A43">
        <w:rPr>
          <w:rFonts w:ascii="微軟正黑體" w:eastAsia="微軟正黑體" w:hAnsi="微軟正黑體" w:cs="Arial Unicode MS" w:hint="eastAsia"/>
          <w:sz w:val="28"/>
          <w:szCs w:val="36"/>
        </w:rPr>
        <w:t>(發函各</w:t>
      </w:r>
      <w:r w:rsidR="00F95A43">
        <w:rPr>
          <w:rFonts w:ascii="微軟正黑體" w:eastAsia="微軟正黑體" w:hAnsi="微軟正黑體" w:cs="Arial Unicode MS" w:hint="eastAsia"/>
          <w:sz w:val="28"/>
          <w:szCs w:val="36"/>
        </w:rPr>
        <w:t>公益組織</w:t>
      </w:r>
      <w:r w:rsidR="00F95A43" w:rsidRPr="00F95A43">
        <w:rPr>
          <w:rFonts w:ascii="微軟正黑體" w:eastAsia="微軟正黑體" w:hAnsi="微軟正黑體" w:cs="Arial Unicode MS" w:hint="eastAsia"/>
          <w:sz w:val="28"/>
          <w:szCs w:val="36"/>
        </w:rPr>
        <w:t>、基金會、社工團體，請他們推舉、引薦。)</w:t>
      </w:r>
    </w:p>
    <w:p w:rsidR="00A354FF" w:rsidRPr="00F95A43" w:rsidRDefault="00A354FF" w:rsidP="00F95A43">
      <w:pPr>
        <w:spacing w:line="400" w:lineRule="exact"/>
        <w:ind w:rightChars="92" w:right="184"/>
        <w:rPr>
          <w:rFonts w:ascii="微軟正黑體" w:eastAsia="微軟正黑體" w:hAnsi="微軟正黑體" w:cs="Arial"/>
          <w:sz w:val="28"/>
          <w:szCs w:val="28"/>
        </w:rPr>
      </w:pPr>
    </w:p>
    <w:p w:rsidR="00F95A43" w:rsidRPr="00F95A43" w:rsidRDefault="00A354FF" w:rsidP="00F95A43">
      <w:pPr>
        <w:spacing w:line="400" w:lineRule="exact"/>
        <w:ind w:rightChars="92" w:right="184" w:hanging="2"/>
        <w:rPr>
          <w:rFonts w:ascii="微軟正黑體" w:eastAsia="微軟正黑體" w:hAnsi="微軟正黑體" w:cs="Arial Unicode MS"/>
          <w:sz w:val="28"/>
          <w:szCs w:val="28"/>
        </w:rPr>
      </w:pPr>
      <w:r w:rsidRPr="00A354FF">
        <w:rPr>
          <w:rFonts w:ascii="微軟正黑體" w:eastAsia="微軟正黑體" w:hAnsi="微軟正黑體" w:cs="Arial Unicode MS" w:hint="eastAsia"/>
          <w:sz w:val="28"/>
          <w:szCs w:val="28"/>
        </w:rPr>
        <w:t>4</w:t>
      </w:r>
      <w:r w:rsidRPr="00A354FF">
        <w:rPr>
          <w:rFonts w:ascii="微軟正黑體" w:eastAsia="微軟正黑體" w:hAnsi="微軟正黑體" w:cs="Arial Unicode MS"/>
          <w:sz w:val="28"/>
          <w:szCs w:val="28"/>
        </w:rPr>
        <w:t>.</w:t>
      </w:r>
      <w:r w:rsidR="00A34AE7" w:rsidRPr="00A354FF">
        <w:rPr>
          <w:rFonts w:ascii="微軟正黑體" w:eastAsia="微軟正黑體" w:hAnsi="微軟正黑體" w:cs="Arial Unicode MS" w:hint="eastAsia"/>
          <w:b/>
          <w:sz w:val="28"/>
          <w:szCs w:val="28"/>
        </w:rPr>
        <w:t>新聞報導人權貢獻</w:t>
      </w:r>
      <w:r w:rsidR="00A34AE7" w:rsidRPr="00A354FF">
        <w:rPr>
          <w:rFonts w:ascii="微軟正黑體" w:eastAsia="微軟正黑體" w:hAnsi="微軟正黑體" w:cs="Arial Unicode MS"/>
          <w:b/>
          <w:sz w:val="28"/>
          <w:szCs w:val="28"/>
        </w:rPr>
        <w:t>獎</w:t>
      </w:r>
      <w:r w:rsidR="00A34AE7" w:rsidRPr="00A354FF">
        <w:rPr>
          <w:rFonts w:ascii="微軟正黑體" w:eastAsia="微軟正黑體" w:hAnsi="微軟正黑體" w:cs="Arial Unicode MS"/>
          <w:sz w:val="28"/>
          <w:szCs w:val="28"/>
        </w:rPr>
        <w:t>：深入探討人權議題並維護公共利益，對社會有貢獻之媒體機關或從業人員頒發之。</w:t>
      </w:r>
      <w:r w:rsidR="00F95A43" w:rsidRPr="00F95A43">
        <w:rPr>
          <w:rFonts w:ascii="微軟正黑體" w:eastAsia="微軟正黑體" w:hAnsi="微軟正黑體" w:cs="Arial Unicode MS" w:hint="eastAsia"/>
          <w:sz w:val="28"/>
          <w:szCs w:val="36"/>
        </w:rPr>
        <w:t>(發函</w:t>
      </w:r>
      <w:r w:rsidR="00F95A43" w:rsidRPr="00F95A43">
        <w:rPr>
          <w:rFonts w:ascii="微軟正黑體" w:eastAsia="微軟正黑體" w:hAnsi="微軟正黑體" w:cs="標楷體"/>
          <w:color w:val="000000"/>
          <w:sz w:val="28"/>
          <w:szCs w:val="36"/>
        </w:rPr>
        <w:t>報社、通訊社、雜誌社、廣播、電視、網路新媒體及其他傳播機構</w:t>
      </w:r>
      <w:r w:rsidR="00F95A43" w:rsidRPr="00F95A43">
        <w:rPr>
          <w:rFonts w:ascii="微軟正黑體" w:eastAsia="微軟正黑體" w:hAnsi="微軟正黑體" w:cs="Arial Unicode MS" w:hint="eastAsia"/>
          <w:sz w:val="28"/>
          <w:szCs w:val="36"/>
        </w:rPr>
        <w:t>。)</w:t>
      </w:r>
    </w:p>
    <w:p w:rsidR="00A354FF" w:rsidRPr="00F95A43" w:rsidRDefault="00A354FF" w:rsidP="00A354FF">
      <w:pPr>
        <w:spacing w:line="400" w:lineRule="exact"/>
        <w:ind w:rightChars="92" w:right="184" w:hanging="2"/>
        <w:rPr>
          <w:rFonts w:ascii="微軟正黑體" w:eastAsia="微軟正黑體" w:hAnsi="微軟正黑體" w:cs="Arial"/>
          <w:sz w:val="28"/>
          <w:szCs w:val="28"/>
        </w:rPr>
      </w:pPr>
    </w:p>
    <w:p w:rsidR="00F95A43" w:rsidRPr="00F95A43" w:rsidRDefault="00A354FF" w:rsidP="00F95A43">
      <w:pPr>
        <w:spacing w:line="400" w:lineRule="exact"/>
        <w:ind w:rightChars="92" w:right="184" w:hanging="2"/>
        <w:rPr>
          <w:rFonts w:ascii="微軟正黑體" w:eastAsia="微軟正黑體" w:hAnsi="微軟正黑體" w:cs="Arial"/>
          <w:sz w:val="28"/>
          <w:szCs w:val="28"/>
        </w:rPr>
      </w:pPr>
      <w:r w:rsidRPr="00A354FF">
        <w:rPr>
          <w:rFonts w:ascii="微軟正黑體" w:eastAsia="微軟正黑體" w:hAnsi="微軟正黑體" w:cs="Arial Unicode MS" w:hint="eastAsia"/>
          <w:sz w:val="28"/>
          <w:szCs w:val="28"/>
        </w:rPr>
        <w:t>5</w:t>
      </w:r>
      <w:r w:rsidRPr="00A354FF">
        <w:rPr>
          <w:rFonts w:ascii="微軟正黑體" w:eastAsia="微軟正黑體" w:hAnsi="微軟正黑體" w:cs="Arial Unicode MS"/>
          <w:sz w:val="28"/>
          <w:szCs w:val="28"/>
        </w:rPr>
        <w:t>.</w:t>
      </w:r>
      <w:r w:rsidR="00A34AE7" w:rsidRPr="00A354FF">
        <w:rPr>
          <w:rFonts w:ascii="微軟正黑體" w:eastAsia="微軟正黑體" w:hAnsi="微軟正黑體" w:cs="Arial Unicode MS"/>
          <w:b/>
          <w:sz w:val="28"/>
          <w:szCs w:val="28"/>
        </w:rPr>
        <w:t>政</w:t>
      </w:r>
      <w:r w:rsidR="00A34AE7" w:rsidRPr="00A354FF">
        <w:rPr>
          <w:rFonts w:ascii="微軟正黑體" w:eastAsia="微軟正黑體" w:hAnsi="微軟正黑體" w:cs="Arial Unicode MS" w:hint="eastAsia"/>
          <w:b/>
          <w:sz w:val="28"/>
          <w:szCs w:val="28"/>
        </w:rPr>
        <w:t>府施政人權貢獻</w:t>
      </w:r>
      <w:r w:rsidR="00A34AE7" w:rsidRPr="00A354FF">
        <w:rPr>
          <w:rFonts w:ascii="微軟正黑體" w:eastAsia="微軟正黑體" w:hAnsi="微軟正黑體" w:cs="Arial Unicode MS"/>
          <w:b/>
          <w:sz w:val="28"/>
          <w:szCs w:val="28"/>
        </w:rPr>
        <w:t>獎</w:t>
      </w:r>
      <w:r w:rsidR="00A34AE7" w:rsidRPr="00A354FF">
        <w:rPr>
          <w:rFonts w:ascii="微軟正黑體" w:eastAsia="微軟正黑體" w:hAnsi="微軟正黑體" w:cs="Arial Unicode MS"/>
          <w:sz w:val="28"/>
          <w:szCs w:val="28"/>
        </w:rPr>
        <w:t>：針對政府各部門之施政，選出對人權政策推動有具體績效之機關或公務人員。</w:t>
      </w:r>
      <w:r w:rsidR="00F95A43" w:rsidRPr="00F95A43">
        <w:rPr>
          <w:rFonts w:ascii="微軟正黑體" w:eastAsia="微軟正黑體" w:hAnsi="微軟正黑體" w:cs="Arial Unicode MS" w:hint="eastAsia"/>
          <w:sz w:val="28"/>
          <w:szCs w:val="36"/>
        </w:rPr>
        <w:t>(發函各部會例如</w:t>
      </w:r>
      <w:proofErr w:type="gramStart"/>
      <w:r w:rsidR="00F95A43" w:rsidRPr="00F95A43">
        <w:rPr>
          <w:rFonts w:ascii="微軟正黑體" w:eastAsia="微軟正黑體" w:hAnsi="微軟正黑體" w:cs="Arial Unicode MS" w:hint="eastAsia"/>
          <w:sz w:val="28"/>
          <w:szCs w:val="36"/>
        </w:rPr>
        <w:t>衛福部</w:t>
      </w:r>
      <w:proofErr w:type="gramEnd"/>
      <w:r w:rsidR="00F95A43" w:rsidRPr="00F95A43">
        <w:rPr>
          <w:rFonts w:ascii="微軟正黑體" w:eastAsia="微軟正黑體" w:hAnsi="微軟正黑體" w:cs="Arial Unicode MS" w:hint="eastAsia"/>
          <w:sz w:val="28"/>
          <w:szCs w:val="36"/>
        </w:rPr>
        <w:t>、內政部、</w:t>
      </w:r>
      <w:proofErr w:type="gramStart"/>
      <w:r w:rsidR="00F95A43" w:rsidRPr="00F95A43">
        <w:rPr>
          <w:rFonts w:ascii="微軟正黑體" w:eastAsia="微軟正黑體" w:hAnsi="微軟正黑體" w:cs="Arial Unicode MS" w:hint="eastAsia"/>
          <w:sz w:val="28"/>
          <w:szCs w:val="36"/>
        </w:rPr>
        <w:t>勞動部等公家</w:t>
      </w:r>
      <w:proofErr w:type="gramEnd"/>
      <w:r w:rsidR="00F95A43" w:rsidRPr="00F95A43">
        <w:rPr>
          <w:rFonts w:ascii="微軟正黑體" w:eastAsia="微軟正黑體" w:hAnsi="微軟正黑體" w:cs="Arial Unicode MS" w:hint="eastAsia"/>
          <w:sz w:val="28"/>
          <w:szCs w:val="36"/>
        </w:rPr>
        <w:t>部門，請他們推舉、引薦。)</w:t>
      </w:r>
    </w:p>
    <w:p w:rsidR="00A34AE7" w:rsidRPr="00A354FF" w:rsidRDefault="00A34AE7"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Arial"/>
          <w:color w:val="000000"/>
          <w:sz w:val="28"/>
          <w:szCs w:val="28"/>
        </w:rPr>
      </w:pPr>
    </w:p>
    <w:p w:rsidR="00A34AE7" w:rsidRPr="00A354FF" w:rsidRDefault="00A34AE7"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color w:val="000000"/>
          <w:sz w:val="28"/>
          <w:szCs w:val="28"/>
        </w:rPr>
        <w:t>三、獎項及受獎證章：</w:t>
      </w:r>
    </w:p>
    <w:p w:rsidR="00A34AE7"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color w:val="000000"/>
          <w:sz w:val="28"/>
          <w:szCs w:val="28"/>
        </w:rPr>
        <w:lastRenderedPageBreak/>
        <w:t>1.</w:t>
      </w:r>
      <w:r w:rsidR="00A34AE7" w:rsidRPr="00A354FF">
        <w:rPr>
          <w:rFonts w:ascii="微軟正黑體" w:eastAsia="微軟正黑體" w:hAnsi="微軟正黑體" w:cs="Arial Unicode MS"/>
          <w:sz w:val="28"/>
          <w:szCs w:val="28"/>
        </w:rPr>
        <w:t>醫療</w:t>
      </w:r>
      <w:r w:rsidR="00A34AE7" w:rsidRPr="00A354FF">
        <w:rPr>
          <w:rFonts w:ascii="微軟正黑體" w:eastAsia="微軟正黑體" w:hAnsi="微軟正黑體" w:cs="Arial Unicode MS" w:hint="eastAsia"/>
          <w:sz w:val="28"/>
          <w:szCs w:val="28"/>
        </w:rPr>
        <w:t>人權貢獻</w:t>
      </w:r>
      <w:r w:rsidR="00A34AE7" w:rsidRPr="00A354FF">
        <w:rPr>
          <w:rFonts w:ascii="微軟正黑體" w:eastAsia="微軟正黑體" w:hAnsi="微軟正黑體" w:cs="Arial Unicode MS"/>
          <w:sz w:val="28"/>
          <w:szCs w:val="28"/>
        </w:rPr>
        <w:t>獎</w:t>
      </w:r>
      <w:r w:rsidR="00A34AE7" w:rsidRPr="00A354FF">
        <w:rPr>
          <w:rFonts w:ascii="微軟正黑體" w:eastAsia="微軟正黑體" w:hAnsi="微軟正黑體" w:cs="Bitstream Vera Serif"/>
          <w:color w:val="000000"/>
          <w:sz w:val="28"/>
          <w:szCs w:val="28"/>
        </w:rPr>
        <w:t>一名：獎座一座及獎狀。</w:t>
      </w:r>
    </w:p>
    <w:p w:rsidR="00A34AE7"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color w:val="000000"/>
          <w:sz w:val="28"/>
          <w:szCs w:val="28"/>
        </w:rPr>
        <w:t>2.</w:t>
      </w:r>
      <w:r w:rsidR="00A34AE7" w:rsidRPr="00A354FF">
        <w:rPr>
          <w:rFonts w:ascii="微軟正黑體" w:eastAsia="微軟正黑體" w:hAnsi="微軟正黑體" w:cs="Arial Unicode MS"/>
          <w:sz w:val="28"/>
          <w:szCs w:val="28"/>
        </w:rPr>
        <w:t>法治人權</w:t>
      </w:r>
      <w:r w:rsidR="00A34AE7" w:rsidRPr="00A354FF">
        <w:rPr>
          <w:rFonts w:ascii="微軟正黑體" w:eastAsia="微軟正黑體" w:hAnsi="微軟正黑體" w:cs="Arial Unicode MS" w:hint="eastAsia"/>
          <w:sz w:val="28"/>
          <w:szCs w:val="28"/>
        </w:rPr>
        <w:t>貢獻</w:t>
      </w:r>
      <w:r w:rsidR="00A34AE7" w:rsidRPr="00A354FF">
        <w:rPr>
          <w:rFonts w:ascii="微軟正黑體" w:eastAsia="微軟正黑體" w:hAnsi="微軟正黑體" w:cs="Arial Unicode MS"/>
          <w:sz w:val="28"/>
          <w:szCs w:val="28"/>
        </w:rPr>
        <w:t>獎</w:t>
      </w:r>
      <w:r w:rsidR="00A34AE7" w:rsidRPr="00A354FF">
        <w:rPr>
          <w:rFonts w:ascii="微軟正黑體" w:eastAsia="微軟正黑體" w:hAnsi="微軟正黑體" w:cs="Bitstream Vera Serif"/>
          <w:color w:val="000000"/>
          <w:sz w:val="28"/>
          <w:szCs w:val="28"/>
        </w:rPr>
        <w:t>一名：獎座一座及獎狀。</w:t>
      </w:r>
    </w:p>
    <w:p w:rsidR="00A34AE7"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color w:val="000000"/>
          <w:sz w:val="28"/>
          <w:szCs w:val="28"/>
        </w:rPr>
        <w:t>3.</w:t>
      </w:r>
      <w:r w:rsidR="00A34AE7" w:rsidRPr="00A354FF">
        <w:rPr>
          <w:rFonts w:ascii="微軟正黑體" w:eastAsia="微軟正黑體" w:hAnsi="微軟正黑體" w:cs="Arial Unicode MS"/>
          <w:sz w:val="28"/>
          <w:szCs w:val="28"/>
        </w:rPr>
        <w:t>社會服務</w:t>
      </w:r>
      <w:r w:rsidR="00A34AE7" w:rsidRPr="00A354FF">
        <w:rPr>
          <w:rFonts w:ascii="微軟正黑體" w:eastAsia="微軟正黑體" w:hAnsi="微軟正黑體" w:cs="Arial Unicode MS" w:hint="eastAsia"/>
          <w:sz w:val="28"/>
          <w:szCs w:val="28"/>
        </w:rPr>
        <w:t>人權貢獻</w:t>
      </w:r>
      <w:r w:rsidR="00A34AE7" w:rsidRPr="00A354FF">
        <w:rPr>
          <w:rFonts w:ascii="微軟正黑體" w:eastAsia="微軟正黑體" w:hAnsi="微軟正黑體" w:cs="Arial Unicode MS"/>
          <w:sz w:val="28"/>
          <w:szCs w:val="28"/>
        </w:rPr>
        <w:t>獎</w:t>
      </w:r>
      <w:r w:rsidR="00A34AE7" w:rsidRPr="00A354FF">
        <w:rPr>
          <w:rFonts w:ascii="微軟正黑體" w:eastAsia="微軟正黑體" w:hAnsi="微軟正黑體" w:cs="Bitstream Vera Serif"/>
          <w:color w:val="000000"/>
          <w:sz w:val="28"/>
          <w:szCs w:val="28"/>
        </w:rPr>
        <w:t>一名：獎座一座及獎狀。</w:t>
      </w:r>
    </w:p>
    <w:p w:rsidR="00A34AE7"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hint="eastAsia"/>
          <w:color w:val="000000"/>
          <w:sz w:val="28"/>
          <w:szCs w:val="28"/>
        </w:rPr>
        <w:t>4</w:t>
      </w:r>
      <w:r w:rsidRPr="00A354FF">
        <w:rPr>
          <w:rFonts w:ascii="微軟正黑體" w:eastAsia="微軟正黑體" w:hAnsi="微軟正黑體" w:cs="Bitstream Vera Serif"/>
          <w:color w:val="000000"/>
          <w:sz w:val="28"/>
          <w:szCs w:val="28"/>
        </w:rPr>
        <w:t>.</w:t>
      </w:r>
      <w:r w:rsidR="00A34AE7" w:rsidRPr="00A354FF">
        <w:rPr>
          <w:rFonts w:ascii="微軟正黑體" w:eastAsia="微軟正黑體" w:hAnsi="微軟正黑體" w:cs="Arial Unicode MS" w:hint="eastAsia"/>
          <w:sz w:val="28"/>
          <w:szCs w:val="28"/>
        </w:rPr>
        <w:t>新聞報導人權貢獻</w:t>
      </w:r>
      <w:r w:rsidR="00A34AE7" w:rsidRPr="00A354FF">
        <w:rPr>
          <w:rFonts w:ascii="微軟正黑體" w:eastAsia="微軟正黑體" w:hAnsi="微軟正黑體" w:cs="Arial Unicode MS"/>
          <w:sz w:val="28"/>
          <w:szCs w:val="28"/>
        </w:rPr>
        <w:t>獎</w:t>
      </w:r>
      <w:r w:rsidR="00A34AE7" w:rsidRPr="00A354FF">
        <w:rPr>
          <w:rFonts w:ascii="微軟正黑體" w:eastAsia="微軟正黑體" w:hAnsi="微軟正黑體" w:cs="Bitstream Vera Serif"/>
          <w:color w:val="000000"/>
          <w:sz w:val="28"/>
          <w:szCs w:val="28"/>
        </w:rPr>
        <w:t>一名：獎座一座及獎狀。</w:t>
      </w:r>
    </w:p>
    <w:p w:rsidR="00A34AE7" w:rsidRPr="00A354FF" w:rsidRDefault="00A354FF"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r w:rsidRPr="00A354FF">
        <w:rPr>
          <w:rFonts w:ascii="微軟正黑體" w:eastAsia="微軟正黑體" w:hAnsi="微軟正黑體" w:cs="Bitstream Vera Serif" w:hint="eastAsia"/>
          <w:color w:val="000000"/>
          <w:sz w:val="28"/>
          <w:szCs w:val="28"/>
        </w:rPr>
        <w:t>5</w:t>
      </w:r>
      <w:r w:rsidRPr="00A354FF">
        <w:rPr>
          <w:rFonts w:ascii="微軟正黑體" w:eastAsia="微軟正黑體" w:hAnsi="微軟正黑體" w:cs="Bitstream Vera Serif"/>
          <w:color w:val="000000"/>
          <w:sz w:val="28"/>
          <w:szCs w:val="28"/>
        </w:rPr>
        <w:t>.</w:t>
      </w:r>
      <w:r w:rsidR="00A34AE7" w:rsidRPr="00A354FF">
        <w:rPr>
          <w:rFonts w:ascii="微軟正黑體" w:eastAsia="微軟正黑體" w:hAnsi="微軟正黑體" w:cs="Arial Unicode MS"/>
          <w:sz w:val="28"/>
          <w:szCs w:val="28"/>
        </w:rPr>
        <w:t>政</w:t>
      </w:r>
      <w:r w:rsidR="00A34AE7" w:rsidRPr="00A354FF">
        <w:rPr>
          <w:rFonts w:ascii="微軟正黑體" w:eastAsia="微軟正黑體" w:hAnsi="微軟正黑體" w:cs="Arial Unicode MS" w:hint="eastAsia"/>
          <w:sz w:val="28"/>
          <w:szCs w:val="28"/>
        </w:rPr>
        <w:t>府施政人權貢獻</w:t>
      </w:r>
      <w:r w:rsidR="00A34AE7" w:rsidRPr="00A354FF">
        <w:rPr>
          <w:rFonts w:ascii="微軟正黑體" w:eastAsia="微軟正黑體" w:hAnsi="微軟正黑體" w:cs="Arial Unicode MS"/>
          <w:sz w:val="28"/>
          <w:szCs w:val="28"/>
        </w:rPr>
        <w:t>獎</w:t>
      </w:r>
      <w:r w:rsidR="00A34AE7" w:rsidRPr="00A354FF">
        <w:rPr>
          <w:rFonts w:ascii="微軟正黑體" w:eastAsia="微軟正黑體" w:hAnsi="微軟正黑體" w:cs="Bitstream Vera Serif"/>
          <w:color w:val="000000"/>
          <w:sz w:val="28"/>
          <w:szCs w:val="28"/>
        </w:rPr>
        <w:t>一名：獎座一座及獎狀。</w:t>
      </w:r>
    </w:p>
    <w:p w:rsidR="00A34AE7" w:rsidRPr="00A354FF" w:rsidRDefault="00A34AE7" w:rsidP="00A354FF">
      <w:pPr>
        <w:widowControl w:val="0"/>
        <w:pBdr>
          <w:top w:val="nil"/>
          <w:left w:val="nil"/>
          <w:bottom w:val="nil"/>
          <w:right w:val="nil"/>
          <w:between w:val="nil"/>
        </w:pBdr>
        <w:spacing w:line="400" w:lineRule="exact"/>
        <w:ind w:rightChars="92" w:right="184" w:hanging="2"/>
        <w:rPr>
          <w:rFonts w:ascii="微軟正黑體" w:eastAsia="微軟正黑體" w:hAnsi="微軟正黑體" w:cs="Bitstream Vera Serif"/>
          <w:color w:val="000000"/>
          <w:sz w:val="28"/>
          <w:szCs w:val="28"/>
        </w:rPr>
      </w:pPr>
    </w:p>
    <w:p w:rsidR="00A34AE7" w:rsidRPr="00A354FF" w:rsidRDefault="00A34AE7" w:rsidP="00A354FF">
      <w:pPr>
        <w:spacing w:line="400" w:lineRule="exact"/>
        <w:rPr>
          <w:rFonts w:ascii="微軟正黑體" w:eastAsia="微軟正黑體" w:hAnsi="微軟正黑體"/>
          <w:sz w:val="28"/>
          <w:szCs w:val="28"/>
        </w:rPr>
      </w:pPr>
      <w:r w:rsidRPr="00A354FF">
        <w:rPr>
          <w:rFonts w:ascii="微軟正黑體" w:eastAsia="微軟正黑體" w:hAnsi="微軟正黑體"/>
          <w:sz w:val="28"/>
          <w:szCs w:val="28"/>
        </w:rPr>
        <w:t>四、評選及表揚方式：</w:t>
      </w:r>
    </w:p>
    <w:p w:rsidR="00A34AE7" w:rsidRPr="00A354FF" w:rsidRDefault="00A354FF" w:rsidP="00A354FF">
      <w:pPr>
        <w:spacing w:line="400" w:lineRule="exact"/>
        <w:rPr>
          <w:rFonts w:ascii="微軟正黑體" w:eastAsia="微軟正黑體" w:hAnsi="微軟正黑體"/>
          <w:sz w:val="28"/>
          <w:szCs w:val="28"/>
        </w:rPr>
      </w:pPr>
      <w:r w:rsidRPr="00A354FF">
        <w:rPr>
          <w:rFonts w:ascii="微軟正黑體" w:eastAsia="微軟正黑體" w:hAnsi="微軟正黑體"/>
          <w:sz w:val="28"/>
          <w:szCs w:val="28"/>
        </w:rPr>
        <w:t>1.</w:t>
      </w:r>
      <w:r w:rsidR="00A34AE7" w:rsidRPr="00A354FF">
        <w:rPr>
          <w:rFonts w:ascii="微軟正黑體" w:eastAsia="微軟正黑體" w:hAnsi="微軟正黑體"/>
          <w:sz w:val="28"/>
          <w:szCs w:val="28"/>
        </w:rPr>
        <w:t>各獎項之候選人由各界推薦或由機關或個人檢附實績，由「2018年人權貢獻獎評審委員會」審議後，交理事長提請理監事聯席會議決議通過。</w:t>
      </w:r>
    </w:p>
    <w:p w:rsidR="00A34AE7" w:rsidRPr="00A354FF" w:rsidRDefault="00A354FF" w:rsidP="00A354FF">
      <w:pPr>
        <w:spacing w:line="400" w:lineRule="exact"/>
        <w:rPr>
          <w:rFonts w:ascii="微軟正黑體" w:eastAsia="微軟正黑體" w:hAnsi="微軟正黑體"/>
          <w:sz w:val="28"/>
          <w:szCs w:val="28"/>
        </w:rPr>
      </w:pPr>
      <w:r w:rsidRPr="00A354FF">
        <w:rPr>
          <w:rFonts w:ascii="微軟正黑體" w:eastAsia="微軟正黑體" w:hAnsi="微軟正黑體"/>
          <w:sz w:val="28"/>
          <w:szCs w:val="28"/>
        </w:rPr>
        <w:t>2.</w:t>
      </w:r>
      <w:r w:rsidR="00A34AE7" w:rsidRPr="00A354FF">
        <w:rPr>
          <w:rFonts w:ascii="微軟正黑體" w:eastAsia="微軟正黑體" w:hAnsi="微軟正黑體"/>
          <w:sz w:val="28"/>
          <w:szCs w:val="28"/>
        </w:rPr>
        <w:t>本會對前開受獎人之表揚，得於人權紀念日或重要節慶公開頒發之。</w:t>
      </w:r>
    </w:p>
    <w:p w:rsidR="00A34AE7" w:rsidRPr="00A354FF" w:rsidRDefault="00A354FF" w:rsidP="00A354FF">
      <w:pPr>
        <w:spacing w:line="400" w:lineRule="exact"/>
        <w:rPr>
          <w:rFonts w:ascii="微軟正黑體" w:eastAsia="微軟正黑體" w:hAnsi="微軟正黑體"/>
          <w:sz w:val="28"/>
          <w:szCs w:val="28"/>
          <w:highlight w:val="white"/>
        </w:rPr>
      </w:pPr>
      <w:r w:rsidRPr="00A354FF">
        <w:rPr>
          <w:rFonts w:ascii="微軟正黑體" w:eastAsia="微軟正黑體" w:hAnsi="微軟正黑體"/>
          <w:sz w:val="28"/>
          <w:szCs w:val="28"/>
        </w:rPr>
        <w:t>3.</w:t>
      </w:r>
      <w:r w:rsidR="00A34AE7" w:rsidRPr="00A354FF">
        <w:rPr>
          <w:rFonts w:ascii="微軟正黑體" w:eastAsia="微軟正黑體" w:hAnsi="微軟正黑體"/>
          <w:sz w:val="28"/>
          <w:szCs w:val="28"/>
          <w:highlight w:val="white"/>
        </w:rPr>
        <w:t>受理結果未達評審委員會認定</w:t>
      </w:r>
      <w:r w:rsidR="00A21C68">
        <w:rPr>
          <w:rFonts w:ascii="微軟正黑體" w:eastAsia="微軟正黑體" w:hAnsi="微軟正黑體" w:hint="eastAsia"/>
          <w:sz w:val="28"/>
          <w:szCs w:val="28"/>
          <w:highlight w:val="white"/>
        </w:rPr>
        <w:t>之貢獻標準</w:t>
      </w:r>
      <w:r w:rsidR="00A34AE7" w:rsidRPr="00A354FF">
        <w:rPr>
          <w:rFonts w:ascii="微軟正黑體" w:eastAsia="微軟正黑體" w:hAnsi="微軟正黑體"/>
          <w:sz w:val="28"/>
          <w:szCs w:val="28"/>
          <w:highlight w:val="white"/>
        </w:rPr>
        <w:t>，</w:t>
      </w:r>
      <w:r w:rsidR="00A21C68">
        <w:rPr>
          <w:rFonts w:ascii="微軟正黑體" w:eastAsia="微軟正黑體" w:hAnsi="微軟正黑體" w:hint="eastAsia"/>
          <w:sz w:val="28"/>
          <w:szCs w:val="28"/>
          <w:highlight w:val="white"/>
        </w:rPr>
        <w:t>但達本會</w:t>
      </w:r>
      <w:r w:rsidR="00A34AE7" w:rsidRPr="00A354FF">
        <w:rPr>
          <w:rFonts w:ascii="微軟正黑體" w:eastAsia="微軟正黑體" w:hAnsi="微軟正黑體" w:hint="eastAsia"/>
          <w:sz w:val="28"/>
          <w:szCs w:val="28"/>
          <w:highlight w:val="white"/>
        </w:rPr>
        <w:t>人權服務獎</w:t>
      </w:r>
      <w:r w:rsidR="00A21C68">
        <w:rPr>
          <w:rFonts w:ascii="微軟正黑體" w:eastAsia="微軟正黑體" w:hAnsi="微軟正黑體" w:hint="eastAsia"/>
          <w:sz w:val="28"/>
          <w:szCs w:val="28"/>
          <w:highlight w:val="white"/>
        </w:rPr>
        <w:t>之頒發標準者，得改</w:t>
      </w:r>
      <w:r w:rsidR="00A21C68" w:rsidRPr="00A354FF">
        <w:rPr>
          <w:rFonts w:ascii="微軟正黑體" w:eastAsia="微軟正黑體" w:hAnsi="微軟正黑體" w:hint="eastAsia"/>
          <w:sz w:val="28"/>
          <w:szCs w:val="28"/>
          <w:highlight w:val="white"/>
        </w:rPr>
        <w:t>頒發</w:t>
      </w:r>
      <w:r w:rsidR="00A21C68">
        <w:rPr>
          <w:rFonts w:ascii="微軟正黑體" w:eastAsia="微軟正黑體" w:hAnsi="微軟正黑體" w:hint="eastAsia"/>
          <w:sz w:val="28"/>
          <w:szCs w:val="28"/>
          <w:highlight w:val="white"/>
        </w:rPr>
        <w:t>人權服務獎</w:t>
      </w:r>
      <w:r w:rsidR="00A34AE7" w:rsidRPr="00A354FF">
        <w:rPr>
          <w:rFonts w:ascii="微軟正黑體" w:eastAsia="微軟正黑體" w:hAnsi="微軟正黑體"/>
          <w:sz w:val="28"/>
          <w:szCs w:val="28"/>
          <w:highlight w:val="white"/>
        </w:rPr>
        <w:t>。</w:t>
      </w:r>
    </w:p>
    <w:p w:rsidR="00A34AE7" w:rsidRPr="00A354FF" w:rsidRDefault="00A354FF" w:rsidP="00A354FF">
      <w:pPr>
        <w:spacing w:line="400" w:lineRule="exact"/>
        <w:rPr>
          <w:rFonts w:ascii="微軟正黑體" w:eastAsia="微軟正黑體" w:hAnsi="微軟正黑體"/>
          <w:sz w:val="28"/>
          <w:szCs w:val="28"/>
          <w:highlight w:val="white"/>
        </w:rPr>
      </w:pPr>
      <w:r w:rsidRPr="00A354FF">
        <w:rPr>
          <w:rFonts w:ascii="微軟正黑體" w:eastAsia="微軟正黑體" w:hAnsi="微軟正黑體" w:hint="eastAsia"/>
          <w:sz w:val="28"/>
          <w:szCs w:val="28"/>
        </w:rPr>
        <w:t>4</w:t>
      </w:r>
      <w:r w:rsidRPr="00A354FF">
        <w:rPr>
          <w:rFonts w:ascii="微軟正黑體" w:eastAsia="微軟正黑體" w:hAnsi="微軟正黑體"/>
          <w:sz w:val="28"/>
          <w:szCs w:val="28"/>
        </w:rPr>
        <w:t>.</w:t>
      </w:r>
      <w:r w:rsidR="00A34AE7" w:rsidRPr="00A354FF">
        <w:rPr>
          <w:rFonts w:ascii="微軟正黑體" w:eastAsia="微軟正黑體" w:hAnsi="微軟正黑體"/>
          <w:sz w:val="28"/>
          <w:szCs w:val="28"/>
          <w:highlight w:val="white"/>
        </w:rPr>
        <w:t>受理結果未達評審委員會認定</w:t>
      </w:r>
      <w:r w:rsidR="00C15E8B">
        <w:rPr>
          <w:rFonts w:ascii="微軟正黑體" w:eastAsia="微軟正黑體" w:hAnsi="微軟正黑體" w:hint="eastAsia"/>
          <w:sz w:val="28"/>
          <w:szCs w:val="28"/>
          <w:highlight w:val="white"/>
        </w:rPr>
        <w:t>之貢獻</w:t>
      </w:r>
      <w:r w:rsidR="00A34AE7" w:rsidRPr="00A354FF">
        <w:rPr>
          <w:rFonts w:ascii="微軟正黑體" w:eastAsia="微軟正黑體" w:hAnsi="微軟正黑體"/>
          <w:sz w:val="28"/>
          <w:szCs w:val="28"/>
          <w:highlight w:val="white"/>
        </w:rPr>
        <w:t>標準時，得予從缺。</w:t>
      </w:r>
    </w:p>
    <w:p w:rsidR="00A34AE7" w:rsidRPr="00A354FF" w:rsidRDefault="00A34AE7" w:rsidP="00A354FF">
      <w:pPr>
        <w:spacing w:line="400" w:lineRule="exact"/>
        <w:rPr>
          <w:rFonts w:ascii="微軟正黑體" w:eastAsia="微軟正黑體" w:hAnsi="微軟正黑體"/>
          <w:sz w:val="28"/>
          <w:szCs w:val="28"/>
        </w:rPr>
      </w:pPr>
    </w:p>
    <w:p w:rsidR="00A34AE7" w:rsidRPr="00A354FF" w:rsidRDefault="00A34AE7" w:rsidP="00A354FF">
      <w:pPr>
        <w:spacing w:line="400" w:lineRule="exact"/>
        <w:rPr>
          <w:rFonts w:ascii="微軟正黑體" w:eastAsia="微軟正黑體" w:hAnsi="微軟正黑體"/>
          <w:sz w:val="28"/>
          <w:szCs w:val="28"/>
        </w:rPr>
      </w:pPr>
      <w:r w:rsidRPr="00A354FF">
        <w:rPr>
          <w:rFonts w:ascii="微軟正黑體" w:eastAsia="微軟正黑體" w:hAnsi="微軟正黑體"/>
          <w:sz w:val="28"/>
          <w:szCs w:val="28"/>
        </w:rPr>
        <w:t>五、本會設立「2018年人權貢獻獎評審委員會」，由理事長、名譽理事長、理監事及具社會清望人士擔任，就各界推薦之人權貢獻獎候選人審核其事蹟及資格。</w:t>
      </w:r>
    </w:p>
    <w:p w:rsidR="00A34AE7" w:rsidRPr="00A354FF" w:rsidRDefault="00A34AE7" w:rsidP="00A354FF">
      <w:pPr>
        <w:spacing w:line="400" w:lineRule="exact"/>
        <w:rPr>
          <w:rFonts w:ascii="微軟正黑體" w:eastAsia="微軟正黑體" w:hAnsi="微軟正黑體"/>
          <w:sz w:val="28"/>
          <w:szCs w:val="28"/>
        </w:rPr>
      </w:pPr>
    </w:p>
    <w:p w:rsidR="00A354FF" w:rsidRDefault="00A34AE7" w:rsidP="00A354FF">
      <w:pPr>
        <w:spacing w:line="400" w:lineRule="exact"/>
        <w:rPr>
          <w:rFonts w:ascii="微軟正黑體" w:eastAsia="微軟正黑體" w:hAnsi="微軟正黑體"/>
          <w:sz w:val="28"/>
          <w:szCs w:val="28"/>
        </w:rPr>
      </w:pPr>
      <w:r w:rsidRPr="00A354FF">
        <w:rPr>
          <w:rFonts w:ascii="微軟正黑體" w:eastAsia="微軟正黑體" w:hAnsi="微軟正黑體"/>
          <w:sz w:val="28"/>
          <w:szCs w:val="28"/>
        </w:rPr>
        <w:t>六、本辦法經理監事會聯席會議通過後施行，修正時亦同。</w:t>
      </w:r>
    </w:p>
    <w:sectPr w:rsidR="00A354FF" w:rsidSect="00A354FF">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79" w:rsidRDefault="00712A79" w:rsidP="00A34AE7">
      <w:r>
        <w:separator/>
      </w:r>
    </w:p>
  </w:endnote>
  <w:endnote w:type="continuationSeparator" w:id="0">
    <w:p w:rsidR="00712A79" w:rsidRDefault="00712A79" w:rsidP="00A3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Bitstream Vera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79" w:rsidRDefault="00712A79" w:rsidP="00A34AE7">
      <w:r>
        <w:separator/>
      </w:r>
    </w:p>
  </w:footnote>
  <w:footnote w:type="continuationSeparator" w:id="0">
    <w:p w:rsidR="00712A79" w:rsidRDefault="00712A79" w:rsidP="00A3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F5"/>
    <w:rsid w:val="000D4185"/>
    <w:rsid w:val="002A114D"/>
    <w:rsid w:val="0059144A"/>
    <w:rsid w:val="00712A79"/>
    <w:rsid w:val="009139B8"/>
    <w:rsid w:val="00A21C68"/>
    <w:rsid w:val="00A34AE7"/>
    <w:rsid w:val="00A354FF"/>
    <w:rsid w:val="00B01A37"/>
    <w:rsid w:val="00B53AF5"/>
    <w:rsid w:val="00C15E8B"/>
    <w:rsid w:val="00C43690"/>
    <w:rsid w:val="00EC3291"/>
    <w:rsid w:val="00F15B5D"/>
    <w:rsid w:val="00F95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AE7"/>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AE7"/>
    <w:pPr>
      <w:widowControl w:val="0"/>
      <w:tabs>
        <w:tab w:val="center" w:pos="4153"/>
        <w:tab w:val="right" w:pos="8306"/>
      </w:tabs>
      <w:snapToGrid w:val="0"/>
    </w:pPr>
    <w:rPr>
      <w:rFonts w:asciiTheme="minorHAnsi" w:hAnsiTheme="minorHAnsi" w:cstheme="minorBidi"/>
      <w:kern w:val="2"/>
    </w:rPr>
  </w:style>
  <w:style w:type="character" w:customStyle="1" w:styleId="a4">
    <w:name w:val="頁首 字元"/>
    <w:basedOn w:val="a0"/>
    <w:link w:val="a3"/>
    <w:uiPriority w:val="99"/>
    <w:rsid w:val="00A34AE7"/>
    <w:rPr>
      <w:sz w:val="20"/>
      <w:szCs w:val="20"/>
    </w:rPr>
  </w:style>
  <w:style w:type="paragraph" w:styleId="a5">
    <w:name w:val="footer"/>
    <w:basedOn w:val="a"/>
    <w:link w:val="a6"/>
    <w:uiPriority w:val="99"/>
    <w:unhideWhenUsed/>
    <w:rsid w:val="00A34AE7"/>
    <w:pPr>
      <w:widowControl w:val="0"/>
      <w:tabs>
        <w:tab w:val="center" w:pos="4153"/>
        <w:tab w:val="right" w:pos="8306"/>
      </w:tabs>
      <w:snapToGrid w:val="0"/>
    </w:pPr>
    <w:rPr>
      <w:rFonts w:asciiTheme="minorHAnsi" w:hAnsiTheme="minorHAnsi" w:cstheme="minorBidi"/>
      <w:kern w:val="2"/>
    </w:rPr>
  </w:style>
  <w:style w:type="character" w:customStyle="1" w:styleId="a6">
    <w:name w:val="頁尾 字元"/>
    <w:basedOn w:val="a0"/>
    <w:link w:val="a5"/>
    <w:uiPriority w:val="99"/>
    <w:rsid w:val="00A34AE7"/>
    <w:rPr>
      <w:sz w:val="20"/>
      <w:szCs w:val="20"/>
    </w:rPr>
  </w:style>
  <w:style w:type="table" w:styleId="a7">
    <w:name w:val="Table Grid"/>
    <w:basedOn w:val="a1"/>
    <w:uiPriority w:val="59"/>
    <w:rsid w:val="00A354F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5A43"/>
    <w:pPr>
      <w:widowControl w:val="0"/>
      <w:spacing w:line="240" w:lineRule="atLeast"/>
      <w:ind w:leftChars="200" w:left="480"/>
      <w:jc w:val="both"/>
    </w:pPr>
    <w:rPr>
      <w:rFonts w:ascii="Calibri" w:eastAsia="新細明體"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AE7"/>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AE7"/>
    <w:pPr>
      <w:widowControl w:val="0"/>
      <w:tabs>
        <w:tab w:val="center" w:pos="4153"/>
        <w:tab w:val="right" w:pos="8306"/>
      </w:tabs>
      <w:snapToGrid w:val="0"/>
    </w:pPr>
    <w:rPr>
      <w:rFonts w:asciiTheme="minorHAnsi" w:hAnsiTheme="minorHAnsi" w:cstheme="minorBidi"/>
      <w:kern w:val="2"/>
    </w:rPr>
  </w:style>
  <w:style w:type="character" w:customStyle="1" w:styleId="a4">
    <w:name w:val="頁首 字元"/>
    <w:basedOn w:val="a0"/>
    <w:link w:val="a3"/>
    <w:uiPriority w:val="99"/>
    <w:rsid w:val="00A34AE7"/>
    <w:rPr>
      <w:sz w:val="20"/>
      <w:szCs w:val="20"/>
    </w:rPr>
  </w:style>
  <w:style w:type="paragraph" w:styleId="a5">
    <w:name w:val="footer"/>
    <w:basedOn w:val="a"/>
    <w:link w:val="a6"/>
    <w:uiPriority w:val="99"/>
    <w:unhideWhenUsed/>
    <w:rsid w:val="00A34AE7"/>
    <w:pPr>
      <w:widowControl w:val="0"/>
      <w:tabs>
        <w:tab w:val="center" w:pos="4153"/>
        <w:tab w:val="right" w:pos="8306"/>
      </w:tabs>
      <w:snapToGrid w:val="0"/>
    </w:pPr>
    <w:rPr>
      <w:rFonts w:asciiTheme="minorHAnsi" w:hAnsiTheme="minorHAnsi" w:cstheme="minorBidi"/>
      <w:kern w:val="2"/>
    </w:rPr>
  </w:style>
  <w:style w:type="character" w:customStyle="1" w:styleId="a6">
    <w:name w:val="頁尾 字元"/>
    <w:basedOn w:val="a0"/>
    <w:link w:val="a5"/>
    <w:uiPriority w:val="99"/>
    <w:rsid w:val="00A34AE7"/>
    <w:rPr>
      <w:sz w:val="20"/>
      <w:szCs w:val="20"/>
    </w:rPr>
  </w:style>
  <w:style w:type="table" w:styleId="a7">
    <w:name w:val="Table Grid"/>
    <w:basedOn w:val="a1"/>
    <w:uiPriority w:val="59"/>
    <w:rsid w:val="00A354F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5A43"/>
    <w:pPr>
      <w:widowControl w:val="0"/>
      <w:spacing w:line="240" w:lineRule="atLeast"/>
      <w:ind w:leftChars="200" w:left="480"/>
      <w:jc w:val="both"/>
    </w:pPr>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E015-3B20-457C-A469-3FA3A2C5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2018-10-25T07:47:00Z</dcterms:created>
  <dcterms:modified xsi:type="dcterms:W3CDTF">2018-10-26T07:26:00Z</dcterms:modified>
</cp:coreProperties>
</file>